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9ACD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A300F2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23FF18C4" w:rsidR="00A300F2" w:rsidRPr="00A300F2" w:rsidRDefault="00533743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 w:rsidRPr="00533743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Wybrane zagadnienia z semantyki</w:t>
            </w:r>
          </w:p>
        </w:tc>
      </w:tr>
      <w:tr w:rsidR="00A300F2" w:rsidRPr="00A300F2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681AD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A300F2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D5BF56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A300F2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29E830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614A39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A300F2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CEE8A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AC0811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6247C0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36414FD" w14:textId="4EC36498" w:rsidR="00A300F2" w:rsidRPr="00A300F2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185D8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0C12BEC5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Studenci zostaną zapoznani z zag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adnieniami z zakresu semantyki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1C30381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A300F2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A300F2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A300F2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B805B7"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F35BA7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A300F2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FF0AB9" w14:textId="04A2034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w zakresie semantyki i semantyki leksykalnej </w:t>
            </w:r>
          </w:p>
          <w:p w14:paraId="234B241D" w14:textId="54A22844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W02_zna na poziomie rozszerzonym terminologię i teorię z zakresu semantyki i semantyki leksykalnej </w:t>
            </w:r>
          </w:p>
        </w:tc>
        <w:tc>
          <w:tcPr>
            <w:tcW w:w="2365" w:type="dxa"/>
          </w:tcPr>
          <w:p w14:paraId="14B53C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A300F2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semantyki i semantyki leksykalnej i leksykografii</w:t>
            </w:r>
          </w:p>
          <w:p w14:paraId="0F5D7511" w14:textId="29A75BBD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semantyki leksykalnej</w:t>
            </w:r>
          </w:p>
        </w:tc>
        <w:tc>
          <w:tcPr>
            <w:tcW w:w="2410" w:type="dxa"/>
          </w:tcPr>
          <w:p w14:paraId="0F60C9C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A6D63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741B6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BECB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A300F2" w:rsidRPr="00A300F2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4D9E415E" w:rsidR="00A300F2" w:rsidRPr="00A300F2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semantyki </w:t>
            </w:r>
          </w:p>
        </w:tc>
        <w:tc>
          <w:tcPr>
            <w:tcW w:w="2410" w:type="dxa"/>
          </w:tcPr>
          <w:p w14:paraId="1F67ED1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A300F2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A300F2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A300F2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A300F2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A300F2" w14:paraId="043BB71C" w14:textId="77777777" w:rsidTr="0048589D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28CDCA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F90A5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D0F97F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A46753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C0C851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59CA3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AAEC5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DCBF6E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4CB8C7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1FD903A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36D132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83921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488193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48589D" w:rsidRPr="00A300F2" w14:paraId="450A7405" w14:textId="77777777" w:rsidTr="004858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1EC712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6BCF586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FD28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1B3D274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9D8DC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954B269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4D12B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D4465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E9AFFC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B53210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4F27CC8F" w14:textId="591F319D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4DF65D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51AA90" w14:textId="617F891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093386" w14:textId="564D4BBD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48589D" w:rsidRPr="00A300F2" w14:paraId="6FD8C941" w14:textId="77777777" w:rsidTr="004858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3D11C39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6D88BD7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DA2B2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B5EFE7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C1330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CE8F2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5659E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C4D0F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8921F0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8BC1977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329DB9A" w14:textId="1CBF2C2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7DA4F9A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2CAAAD" w14:textId="74BB3109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C7F9F" w14:textId="6E5F67E6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48589D" w:rsidRPr="00A300F2" w14:paraId="577D70CB" w14:textId="77777777" w:rsidTr="004858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AADC24A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27037E8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C18EAB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F2204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CC8EBE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8CF826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189D94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61ED18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0D15949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A5AF56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0E852685" w14:textId="6D0D9F05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252380E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E13F2EE" w14:textId="4C5525DF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5B8155" w14:textId="5D21E561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48589D" w:rsidRPr="00A300F2" w14:paraId="20CDC801" w14:textId="77777777" w:rsidTr="004858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025D109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7511E9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10064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CE1788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697D4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F88B9F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1149C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470F5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2B4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323F497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40F2F10A" w14:textId="3E9A6E44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315E20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8DE943" w14:textId="799AC2BC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3A6F55" w14:textId="786999C5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48589D" w:rsidRPr="00A300F2" w14:paraId="149E949C" w14:textId="77777777" w:rsidTr="004858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117E83B7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D8FC38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4D90F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BE91DE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2EED87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F295B5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662A1A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26A102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F945A9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AF23A6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9B7D312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2915D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F3854DE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1C881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8589D" w:rsidRPr="00A300F2" w14:paraId="4951FD2C" w14:textId="77777777" w:rsidTr="004858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2B7D082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00C6C8A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0D1FD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8C2FA9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D4B8B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D181BF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F4BD8C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188B43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3564A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53243A1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4593CCD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7E38A0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B4F15CA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39AAE" w14:textId="77777777" w:rsidR="0048589D" w:rsidRPr="00A300F2" w:rsidRDefault="0048589D" w:rsidP="004858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87402C0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  <w:r w:rsidR="004858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na koniec semestru.</w:t>
            </w:r>
          </w:p>
          <w:p w14:paraId="7D00E7C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A300F2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5DE32C2F" w14:textId="77777777" w:rsidTr="007C49C4">
        <w:trPr>
          <w:trHeight w:val="567"/>
        </w:trPr>
        <w:tc>
          <w:tcPr>
            <w:tcW w:w="9622" w:type="dxa"/>
          </w:tcPr>
          <w:p w14:paraId="340762A3" w14:textId="1FE4439E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Pojęcia i terminy z zakresu semantyki </w:t>
            </w:r>
          </w:p>
          <w:p w14:paraId="1A5FC8DB" w14:textId="77777777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Współczesne teorie semantyczne</w:t>
            </w:r>
          </w:p>
          <w:p w14:paraId="67A93187" w14:textId="77777777"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Problemy opisu semantycznego wyrażeń językowych</w:t>
            </w:r>
          </w:p>
          <w:p w14:paraId="57F7F0F1" w14:textId="0C65E475" w:rsidR="00A300F2" w:rsidRPr="00A300F2" w:rsidRDefault="00A300F2" w:rsidP="00533743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F22F0B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A300F2" w14:paraId="56737B19" w14:textId="77777777" w:rsidTr="007C49C4">
        <w:trPr>
          <w:trHeight w:val="784"/>
        </w:trPr>
        <w:tc>
          <w:tcPr>
            <w:tcW w:w="9622" w:type="dxa"/>
          </w:tcPr>
          <w:p w14:paraId="6EE34FAF" w14:textId="77777777" w:rsidR="00866892" w:rsidRPr="00866892" w:rsidRDefault="00866892" w:rsidP="0086689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866892">
              <w:rPr>
                <w:rFonts w:ascii="Times New Roman" w:eastAsia="Times New Roman" w:hAnsi="Times New Roman" w:cs="Times New Roman"/>
                <w:bCs/>
                <w:lang w:val="fr-FR" w:eastAsia="fr-FR"/>
              </w:rPr>
              <w:t xml:space="preserve">Gaston Gross, </w:t>
            </w:r>
            <w:r w:rsidRPr="0048589D">
              <w:rPr>
                <w:rFonts w:ascii="Times New Roman" w:eastAsia="Times New Roman" w:hAnsi="Times New Roman" w:cs="Times New Roman"/>
                <w:bCs/>
                <w:i/>
                <w:iCs/>
                <w:lang w:val="fr-FR" w:eastAsia="fr-FR"/>
              </w:rPr>
              <w:t>Manuel d'analyse linguistique</w:t>
            </w:r>
          </w:p>
          <w:p w14:paraId="1CE32D9C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proofErr w:type="spellStart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Polguère</w:t>
            </w:r>
            <w:proofErr w:type="spellEnd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A.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Lexicologie et sémantique lexicale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Les Presses Universitaires de Montréal.2003</w:t>
            </w:r>
          </w:p>
          <w:p w14:paraId="52596AD3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11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Bańko M., </w:t>
            </w:r>
            <w:r w:rsidRPr="00AA11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Z pogranicza leksykogra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fii i językoznawstwa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2001.</w:t>
            </w:r>
          </w:p>
          <w:p w14:paraId="4B64007C" w14:textId="77777777"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Grochowski M.,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Konwencje semantyczne a definiowanie wyrażeń językowych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1993.</w:t>
            </w:r>
          </w:p>
        </w:tc>
      </w:tr>
    </w:tbl>
    <w:p w14:paraId="2746570F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86A04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460EEAE8" w14:textId="77777777" w:rsidTr="007C49C4">
        <w:trPr>
          <w:trHeight w:val="153"/>
        </w:trPr>
        <w:tc>
          <w:tcPr>
            <w:tcW w:w="9622" w:type="dxa"/>
          </w:tcPr>
          <w:p w14:paraId="74784C2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56A5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A300F2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A300F2" w:rsidRPr="00A300F2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6F811122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A300F2" w:rsidRPr="00A300F2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2567677D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300F2" w:rsidRPr="00A300F2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A300F2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50D30BF3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A300F2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444F7EC3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A300F2" w:rsidRPr="00A300F2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625158">
    <w:abstractNumId w:val="0"/>
  </w:num>
  <w:num w:numId="2" w16cid:durableId="1253515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85CBC"/>
    <w:rsid w:val="0048589D"/>
    <w:rsid w:val="00533743"/>
    <w:rsid w:val="00866892"/>
    <w:rsid w:val="008750A5"/>
    <w:rsid w:val="009E6697"/>
    <w:rsid w:val="00A300F2"/>
    <w:rsid w:val="00A625A3"/>
    <w:rsid w:val="00A85109"/>
    <w:rsid w:val="00AA11F1"/>
    <w:rsid w:val="00B45CA0"/>
    <w:rsid w:val="00B805B7"/>
    <w:rsid w:val="00CE5F3A"/>
    <w:rsid w:val="00F4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866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Ala Ala</cp:lastModifiedBy>
  <cp:revision>3</cp:revision>
  <dcterms:created xsi:type="dcterms:W3CDTF">2025-09-16T11:19:00Z</dcterms:created>
  <dcterms:modified xsi:type="dcterms:W3CDTF">2025-09-16T11:21:00Z</dcterms:modified>
</cp:coreProperties>
</file>